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D5680F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D5680F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C1DEED9" w14:textId="12CD047D" w:rsidR="00D5680F" w:rsidRDefault="00D5680F" w:rsidP="00D5680F">
      <w:pPr>
        <w:rPr>
          <w:rFonts w:cstheme="minorHAnsi"/>
          <w:b/>
          <w:bCs/>
          <w:sz w:val="20"/>
          <w:szCs w:val="20"/>
          <w:lang w:val="it-IT"/>
        </w:rPr>
      </w:pPr>
      <w:r w:rsidRPr="00D5680F">
        <w:rPr>
          <w:rFonts w:cstheme="minorHAnsi"/>
          <w:b/>
          <w:bCs/>
          <w:sz w:val="20"/>
          <w:szCs w:val="20"/>
          <w:lang w:val="it-IT"/>
        </w:rPr>
        <w:t xml:space="preserve">Mex, Svizzera, </w:t>
      </w:r>
      <w:r w:rsidR="003362E8">
        <w:rPr>
          <w:rFonts w:cstheme="minorHAnsi"/>
          <w:b/>
          <w:bCs/>
          <w:sz w:val="20"/>
          <w:szCs w:val="20"/>
          <w:lang w:val="it-IT"/>
        </w:rPr>
        <w:t>16</w:t>
      </w:r>
      <w:r w:rsidR="003362E8" w:rsidRPr="003362E8">
        <w:rPr>
          <w:rFonts w:cstheme="minorHAnsi"/>
          <w:b/>
          <w:bCs/>
          <w:sz w:val="20"/>
          <w:szCs w:val="20"/>
          <w:lang w:val="it-IT"/>
        </w:rPr>
        <w:t xml:space="preserve"> aprile 2021</w:t>
      </w:r>
    </w:p>
    <w:p w14:paraId="5E31E67B" w14:textId="77777777" w:rsidR="002545EF" w:rsidRPr="002545EF" w:rsidRDefault="002545EF" w:rsidP="00D5680F">
      <w:pPr>
        <w:rPr>
          <w:rFonts w:cstheme="minorHAnsi"/>
          <w:b/>
          <w:bCs/>
          <w:sz w:val="20"/>
          <w:szCs w:val="20"/>
          <w:lang w:val="it-IT"/>
        </w:rPr>
      </w:pP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9755B09" w14:textId="6D14EF82" w:rsidR="003362E8" w:rsidRPr="008C2B9E" w:rsidRDefault="003362E8" w:rsidP="003362E8">
      <w:pPr>
        <w:spacing w:line="276" w:lineRule="auto"/>
        <w:rPr>
          <w:rFonts w:eastAsia="Titillium Web" w:cs="Arial"/>
          <w:b/>
          <w:sz w:val="20"/>
          <w:szCs w:val="20"/>
          <w:lang w:val="it-IT"/>
        </w:rPr>
      </w:pPr>
      <w:r w:rsidRPr="008C2B9E">
        <w:rPr>
          <w:b/>
          <w:color w:val="2C2C2C" w:themeColor="text1" w:themeShade="80"/>
          <w:sz w:val="20"/>
          <w:szCs w:val="20"/>
          <w:lang w:val="it-IT"/>
        </w:rPr>
        <w:t>B</w:t>
      </w:r>
      <w:r w:rsidRPr="008C2B9E">
        <w:rPr>
          <w:b/>
          <w:sz w:val="20"/>
          <w:szCs w:val="20"/>
          <w:lang w:val="it-IT"/>
        </w:rPr>
        <w:t xml:space="preserve">OBST potenzia la progettazione della stampante per etichette digitale Mouvent LB701-UV per una user experience di altissimo livello </w:t>
      </w:r>
    </w:p>
    <w:p w14:paraId="1632330D" w14:textId="77777777" w:rsidR="003362E8" w:rsidRPr="008C2B9E" w:rsidRDefault="003362E8" w:rsidP="003362E8">
      <w:pPr>
        <w:spacing w:line="276" w:lineRule="auto"/>
        <w:rPr>
          <w:rFonts w:eastAsia="Titillium Web" w:cs="Arial"/>
          <w:sz w:val="20"/>
          <w:szCs w:val="20"/>
          <w:lang w:val="it-IT" w:eastAsia="en-GB"/>
        </w:rPr>
      </w:pPr>
    </w:p>
    <w:p w14:paraId="1EDD37D7" w14:textId="77777777" w:rsidR="003362E8" w:rsidRPr="008C2B9E" w:rsidRDefault="003362E8" w:rsidP="003362E8">
      <w:pPr>
        <w:spacing w:line="276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>BOBST ha migliorato la progettazione della sua stampante per etichette digitale Mouvent LB701-UV per migliorare comodità e utilizzabilità, rendendo ancora più efficiente questa macchina altamente produttiva.</w:t>
      </w:r>
    </w:p>
    <w:p w14:paraId="27B3FCD6" w14:textId="77777777" w:rsidR="003362E8" w:rsidRPr="008C2B9E" w:rsidRDefault="003362E8" w:rsidP="003362E8">
      <w:pPr>
        <w:shd w:val="clear" w:color="auto" w:fill="FFFFFF"/>
        <w:spacing w:before="100" w:beforeAutospacing="1" w:after="100" w:afterAutospacing="1" w:line="240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 xml:space="preserve">Tra i miglioramenti introdotti, un serbatoio dell’inchiostro di più facile accesso e più ergonomico, la possibilità di adattare rulli fino a 600mm per una massima versatilità dei supporti e uno schermo flessibile/mobile per una gestione e un controllo ancora migliori della macchina da ogni angolo. </w:t>
      </w:r>
    </w:p>
    <w:p w14:paraId="3EF76D64" w14:textId="77777777" w:rsidR="003362E8" w:rsidRPr="008C2B9E" w:rsidRDefault="003362E8" w:rsidP="003362E8">
      <w:pPr>
        <w:shd w:val="clear" w:color="auto" w:fill="FFFFFF"/>
        <w:spacing w:before="100" w:beforeAutospacing="1" w:after="100" w:afterAutospacing="1" w:line="240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 xml:space="preserve">“Una delle cose che distingue BOBST è il fatto di non stare mai ferma. Pensiamo sempre a come migliorare l’esperienza dei nostri clienti”, sottolinea Erik van Sloten, responsabile vendite per l’area etichette. “E lo facciamo primariamente prestando ascolto ai clienti. I cambiamenti che abbiamo apportato alla Mouvent LB701-UV sono nati dopo aver ascoltato aziende di stampa e trasformazione, cercando di comprenderne le esigenze e adottando azioni concrete per soddisfarle”. </w:t>
      </w:r>
    </w:p>
    <w:p w14:paraId="352C7264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 xml:space="preserve">La Mouvent LB701-UV permette la produzione di etichette digitale per tirature ultra-brevi e medie, senza compromessi di sorta. Offre una produttività elevatissima, con velocità fino a 70m/min, una qualità di stampa eccezionale (1200 x 1200 dpi) e la gamma cromatica più ampia della sua categoria – stampando fino a 6 colori più il bianco opzionale con una opacità del 70%, a 45m/min. </w:t>
      </w:r>
    </w:p>
    <w:p w14:paraId="052D30BC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 w:eastAsia="en-GB"/>
        </w:rPr>
      </w:pPr>
    </w:p>
    <w:p w14:paraId="31B35DEF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>La macchina presentava già un design compatto ed ergonomico, qualità ulteriormente accentuate garantendo a un unico operatore la possibilità di far funzionare la macchina.</w:t>
      </w:r>
    </w:p>
    <w:p w14:paraId="49277829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>“E’ con l’osservazione che si riesce a progettare un’efficienza ottimale”, spiega van Sloten. “Rendendo la progettazione quanto più intuitiva possibile, offriamo all’operatore i mezzi per completare le attività”.</w:t>
      </w:r>
    </w:p>
    <w:p w14:paraId="0A398AAC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 w:eastAsia="en-GB"/>
        </w:rPr>
      </w:pPr>
    </w:p>
    <w:p w14:paraId="5C89B0CA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/>
        </w:rPr>
      </w:pPr>
      <w:r w:rsidRPr="008C2B9E">
        <w:rPr>
          <w:sz w:val="20"/>
          <w:szCs w:val="20"/>
          <w:lang w:val="it-IT"/>
        </w:rPr>
        <w:t xml:space="preserve">La macchina offre il miglior TCO (total cost of ownership) nella sua categoria. Tra gli elementi che contribuiscono a questo elevatissimo TCO citiamo un basso investimento iniziale, costi operativi correnti, tempi di impostazione rapidi ed elevata produttività, per una redditività di alto livello. </w:t>
      </w:r>
    </w:p>
    <w:p w14:paraId="29501A17" w14:textId="77777777" w:rsidR="003362E8" w:rsidRPr="008C2B9E" w:rsidRDefault="003362E8" w:rsidP="003362E8">
      <w:pPr>
        <w:spacing w:line="240" w:lineRule="auto"/>
        <w:rPr>
          <w:rFonts w:eastAsia="Titillium Web" w:cs="Arial"/>
          <w:sz w:val="20"/>
          <w:szCs w:val="20"/>
          <w:lang w:val="it-IT" w:eastAsia="en-GB"/>
        </w:rPr>
      </w:pPr>
    </w:p>
    <w:p w14:paraId="4E4A489A" w14:textId="77777777" w:rsidR="00D5680F" w:rsidRPr="008C2B9E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3AAB122F" w:rsidR="00516B12" w:rsidRDefault="00516B12" w:rsidP="0016623E">
      <w:pPr>
        <w:spacing w:line="240" w:lineRule="auto"/>
        <w:rPr>
          <w:rFonts w:cs="Arial"/>
          <w:b/>
          <w:bCs/>
          <w:szCs w:val="19"/>
          <w:lang w:val="it-IT"/>
        </w:rPr>
      </w:pPr>
      <w:r w:rsidRPr="008C2B9E">
        <w:rPr>
          <w:rFonts w:cs="Arial"/>
          <w:b/>
          <w:bCs/>
          <w:szCs w:val="19"/>
          <w:lang w:val="it-IT"/>
        </w:rPr>
        <w:t>A proposito di BOBST</w:t>
      </w:r>
    </w:p>
    <w:p w14:paraId="4FE5621A" w14:textId="77777777" w:rsidR="0016623E" w:rsidRPr="008C2B9E" w:rsidRDefault="0016623E" w:rsidP="0016623E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1B8376BA" w14:textId="77777777" w:rsidR="00C55A5E" w:rsidRPr="008C2B9E" w:rsidRDefault="00C55A5E" w:rsidP="0016623E">
      <w:pPr>
        <w:spacing w:line="240" w:lineRule="auto"/>
        <w:rPr>
          <w:rFonts w:asciiTheme="minorHAnsi" w:hAnsiTheme="minorHAnsi" w:cstheme="minorHAnsi"/>
          <w:lang w:val="it-IT"/>
        </w:rPr>
      </w:pPr>
      <w:r w:rsidRPr="008C2B9E">
        <w:rPr>
          <w:rFonts w:asciiTheme="minorHAnsi" w:hAnsiTheme="minorHAnsi" w:cstheme="minorHAnsi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1D6E8FEB" w14:textId="77777777" w:rsidR="00C55A5E" w:rsidRPr="008C2B9E" w:rsidRDefault="00C55A5E" w:rsidP="0016623E">
      <w:pPr>
        <w:spacing w:line="240" w:lineRule="auto"/>
        <w:rPr>
          <w:rFonts w:asciiTheme="minorHAnsi" w:hAnsiTheme="minorHAnsi" w:cstheme="minorHAnsi"/>
          <w:lang w:val="it-IT"/>
        </w:rPr>
      </w:pPr>
    </w:p>
    <w:p w14:paraId="3593F5C0" w14:textId="77777777" w:rsidR="00C55A5E" w:rsidRPr="008C2B9E" w:rsidRDefault="00C55A5E" w:rsidP="0016623E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it-IT" w:eastAsia="fr-FR"/>
        </w:rPr>
      </w:pPr>
      <w:r w:rsidRPr="008C2B9E">
        <w:rPr>
          <w:rFonts w:asciiTheme="minorHAnsi" w:hAnsiTheme="minorHAnsi" w:cstheme="minorHAnsi"/>
          <w:lang w:val="it-IT"/>
        </w:rPr>
        <w:t>Fondata nel 1890 da Joseph Bobst a Losanna (Svizzera), BOBST è presente in oltre 50 paesi, possiede 19 stabilimenti produttivi in 11 paesi e impiega oltre 5</w:t>
      </w:r>
      <w:r w:rsidRPr="008C2B9E">
        <w:rPr>
          <w:rFonts w:asciiTheme="minorHAnsi" w:hAnsiTheme="minorHAnsi" w:cstheme="minorHAnsi"/>
          <w:sz w:val="8"/>
          <w:szCs w:val="8"/>
          <w:lang w:val="it-IT"/>
        </w:rPr>
        <w:t xml:space="preserve"> </w:t>
      </w:r>
      <w:r w:rsidRPr="008C2B9E">
        <w:rPr>
          <w:rFonts w:asciiTheme="minorHAnsi" w:hAnsiTheme="minorHAnsi" w:cstheme="minorHAnsi"/>
          <w:lang w:val="it-IT"/>
        </w:rPr>
        <w:t xml:space="preserve">600 persone in tutto il mondo. </w:t>
      </w:r>
      <w:r w:rsidRPr="008C2B9E">
        <w:rPr>
          <w:rFonts w:asciiTheme="minorHAnsi" w:hAnsiTheme="minorHAnsi" w:cstheme="minorHAnsi"/>
          <w:szCs w:val="19"/>
          <w:lang w:val="it-IT" w:eastAsia="fr-FR"/>
        </w:rPr>
        <w:t xml:space="preserve">Il fatturato consolidato al 31 dicembre </w:t>
      </w:r>
      <w:r w:rsidRPr="008C2B9E">
        <w:rPr>
          <w:rFonts w:asciiTheme="minorHAnsi" w:hAnsiTheme="minorHAnsi" w:cstheme="minorHAnsi"/>
          <w:lang w:val="it-IT"/>
        </w:rPr>
        <w:t xml:space="preserve">2020 </w:t>
      </w:r>
      <w:r w:rsidRPr="008C2B9E">
        <w:rPr>
          <w:rFonts w:asciiTheme="minorHAnsi" w:hAnsiTheme="minorHAnsi" w:cstheme="minorHAnsi"/>
          <w:szCs w:val="19"/>
          <w:lang w:val="it-IT" w:eastAsia="fr-FR"/>
        </w:rPr>
        <w:t>si è attestato a</w:t>
      </w:r>
      <w:r w:rsidRPr="008C2B9E" w:rsidDel="00F77060">
        <w:rPr>
          <w:rFonts w:asciiTheme="minorHAnsi" w:hAnsiTheme="minorHAnsi" w:cstheme="minorHAnsi"/>
          <w:szCs w:val="19"/>
          <w:lang w:val="it-IT" w:eastAsia="fr-FR"/>
        </w:rPr>
        <w:t xml:space="preserve"> </w:t>
      </w:r>
      <w:r w:rsidRPr="008C2B9E">
        <w:rPr>
          <w:rFonts w:asciiTheme="minorHAnsi" w:hAnsiTheme="minorHAnsi" w:cstheme="minorHAnsi"/>
          <w:szCs w:val="19"/>
          <w:lang w:val="it-IT" w:eastAsia="fr-FR"/>
        </w:rPr>
        <w:t>CHF 1.372 miliardi.</w:t>
      </w:r>
    </w:p>
    <w:p w14:paraId="28EFC66A" w14:textId="77777777" w:rsidR="00516B12" w:rsidRPr="008C2B9E" w:rsidRDefault="00516B12" w:rsidP="0016623E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119BAB8D" w14:textId="77777777" w:rsidR="00516B12" w:rsidRPr="00516B12" w:rsidRDefault="00516B12" w:rsidP="0016623E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6BAE02D1" w14:textId="42F4CAA3" w:rsidR="003E5180" w:rsidRDefault="003E5180" w:rsidP="0016623E">
      <w:pPr>
        <w:spacing w:line="240" w:lineRule="auto"/>
        <w:rPr>
          <w:rFonts w:cs="Arial"/>
          <w:b/>
          <w:szCs w:val="19"/>
          <w:lang w:val="it-IT" w:eastAsia="zh-CN"/>
        </w:rPr>
      </w:pPr>
      <w:r w:rsidRPr="00E53A84">
        <w:rPr>
          <w:rFonts w:cs="Arial"/>
          <w:b/>
          <w:szCs w:val="19"/>
          <w:lang w:val="it-IT" w:eastAsia="zh-CN"/>
        </w:rPr>
        <w:t>Contatto stampa:</w:t>
      </w:r>
    </w:p>
    <w:p w14:paraId="440EA2C3" w14:textId="77777777" w:rsidR="0016623E" w:rsidRDefault="0016623E" w:rsidP="0016623E">
      <w:pPr>
        <w:spacing w:line="240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E53A84" w:rsidRDefault="000E1D4D" w:rsidP="0016623E">
      <w:pPr>
        <w:spacing w:line="240" w:lineRule="auto"/>
        <w:rPr>
          <w:rFonts w:cs="Arial"/>
          <w:szCs w:val="19"/>
          <w:lang w:val="it-IT" w:eastAsia="zh-CN"/>
        </w:rPr>
      </w:pPr>
      <w:r w:rsidRPr="00E53A84">
        <w:rPr>
          <w:rFonts w:cs="Arial"/>
          <w:szCs w:val="19"/>
          <w:lang w:val="it-IT" w:eastAsia="zh-CN"/>
        </w:rPr>
        <w:t>Gudrun Alex</w:t>
      </w:r>
      <w:r w:rsidRPr="00E53A84">
        <w:rPr>
          <w:rFonts w:cs="Arial"/>
          <w:szCs w:val="19"/>
          <w:lang w:val="it-IT" w:eastAsia="zh-CN"/>
        </w:rPr>
        <w:br/>
        <w:t>BOBST PR Representative</w:t>
      </w:r>
    </w:p>
    <w:p w14:paraId="570ACD65" w14:textId="77777777" w:rsidR="000E1D4D" w:rsidRPr="00E53A84" w:rsidRDefault="000E1D4D" w:rsidP="0016623E">
      <w:pPr>
        <w:spacing w:line="240" w:lineRule="auto"/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lastRenderedPageBreak/>
        <w:t xml:space="preserve">Tel.: +49 211 58 58 66 66 </w:t>
      </w:r>
    </w:p>
    <w:p w14:paraId="547672FB" w14:textId="77777777" w:rsidR="000E1D4D" w:rsidRPr="00E53A84" w:rsidRDefault="000E1D4D" w:rsidP="0016623E">
      <w:pPr>
        <w:spacing w:line="240" w:lineRule="auto"/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>Mobile: +49 160 48 41 439</w:t>
      </w:r>
    </w:p>
    <w:p w14:paraId="5F25F879" w14:textId="77777777" w:rsidR="00D5680F" w:rsidRPr="00E53A84" w:rsidRDefault="00D5680F" w:rsidP="0016623E">
      <w:pPr>
        <w:spacing w:line="240" w:lineRule="auto"/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4EBA2C5F" w14:textId="77777777" w:rsidR="000E1D4D" w:rsidRDefault="000E1D4D" w:rsidP="0016623E">
      <w:pPr>
        <w:spacing w:line="240" w:lineRule="auto"/>
        <w:rPr>
          <w:rFonts w:cs="Arial"/>
          <w:szCs w:val="19"/>
          <w:lang w:val="fr-BE" w:eastAsia="de-DE"/>
        </w:rPr>
      </w:pPr>
    </w:p>
    <w:p w14:paraId="5745205C" w14:textId="77777777" w:rsidR="006541EB" w:rsidRPr="00E53A84" w:rsidRDefault="006541EB" w:rsidP="0016623E">
      <w:pPr>
        <w:spacing w:line="240" w:lineRule="auto"/>
        <w:rPr>
          <w:rFonts w:cs="Arial"/>
          <w:szCs w:val="19"/>
          <w:lang w:val="fr-BE" w:eastAsia="de-DE"/>
        </w:rPr>
      </w:pPr>
    </w:p>
    <w:p w14:paraId="11F76030" w14:textId="77777777" w:rsidR="00D5680F" w:rsidRDefault="00D5680F" w:rsidP="0016623E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E53A84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5A31C117" w14:textId="77777777" w:rsidR="006541EB" w:rsidRPr="00E53A84" w:rsidRDefault="006541EB" w:rsidP="0016623E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41C97D47" w14:textId="77777777" w:rsidR="00F03D8B" w:rsidRPr="00E53A84" w:rsidRDefault="00D5680F" w:rsidP="0016623E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E53A84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E53A84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FA79" w14:textId="77777777" w:rsidR="00D53937" w:rsidRDefault="00D53937" w:rsidP="00BB5BE9">
      <w:pPr>
        <w:spacing w:line="240" w:lineRule="auto"/>
      </w:pPr>
      <w:r>
        <w:separator/>
      </w:r>
    </w:p>
  </w:endnote>
  <w:endnote w:type="continuationSeparator" w:id="0">
    <w:p w14:paraId="321BE3F8" w14:textId="77777777" w:rsidR="00D53937" w:rsidRDefault="00D5393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Arial"/>
    <w:charset w:val="4D"/>
    <w:family w:val="auto"/>
    <w:pitch w:val="variable"/>
    <w:sig w:usb0="00000007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8C2B9E" w:rsidRDefault="004852ED" w:rsidP="00F36CF1">
    <w:pPr>
      <w:pStyle w:val="Footer"/>
      <w:rPr>
        <w:noProof/>
        <w:lang w:val="it-IT"/>
      </w:rPr>
    </w:pPr>
    <w:r w:rsidRPr="008C2B9E">
      <w:rPr>
        <w:noProof/>
        <w:lang w:val="it-IT"/>
      </w:rPr>
      <w:t xml:space="preserve">Comunicato stampa </w:t>
    </w:r>
    <w:r w:rsidR="00546823" w:rsidRPr="008C2B9E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8C2B9E">
          <w:rPr>
            <w:lang w:val="it-IT"/>
          </w:rPr>
          <w:t>Page</w:t>
        </w:r>
      </w:sdtContent>
    </w:sdt>
    <w:r w:rsidR="00546823" w:rsidRPr="008C2B9E">
      <w:rPr>
        <w:lang w:val="it-IT"/>
      </w:rPr>
      <w:t xml:space="preserve"> </w:t>
    </w:r>
    <w:r w:rsidR="00546823" w:rsidRPr="003E5180">
      <w:fldChar w:fldCharType="begin"/>
    </w:r>
    <w:r w:rsidR="00546823" w:rsidRPr="008C2B9E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8C2B9E">
      <w:rPr>
        <w:noProof/>
        <w:lang w:val="it-IT"/>
      </w:rPr>
      <w:t>1</w:t>
    </w:r>
    <w:r w:rsidR="00546823" w:rsidRPr="003E5180">
      <w:fldChar w:fldCharType="end"/>
    </w:r>
    <w:r w:rsidR="00546823" w:rsidRPr="008C2B9E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8C2B9E">
          <w:rPr>
            <w:lang w:val="it-IT"/>
          </w:rPr>
          <w:t>of</w:t>
        </w:r>
      </w:sdtContent>
    </w:sdt>
    <w:r w:rsidR="00546823" w:rsidRPr="008C2B9E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8C2B9E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8C2B9E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8C2B9E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8C2B9E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8C2B9E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8C2B9E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8C2B9E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8C2B9E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C330" w14:textId="77777777" w:rsidR="00D53937" w:rsidRDefault="00D53937" w:rsidP="00BB5BE9">
      <w:pPr>
        <w:spacing w:line="240" w:lineRule="auto"/>
      </w:pPr>
      <w:r>
        <w:separator/>
      </w:r>
    </w:p>
  </w:footnote>
  <w:footnote w:type="continuationSeparator" w:id="0">
    <w:p w14:paraId="082310F7" w14:textId="77777777" w:rsidR="00D53937" w:rsidRDefault="00D5393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D53937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D53937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6623E"/>
    <w:rsid w:val="00185617"/>
    <w:rsid w:val="00193DE7"/>
    <w:rsid w:val="002545EF"/>
    <w:rsid w:val="0027064C"/>
    <w:rsid w:val="00310503"/>
    <w:rsid w:val="003351F5"/>
    <w:rsid w:val="003362E8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C3613"/>
    <w:rsid w:val="006F0B12"/>
    <w:rsid w:val="006F5741"/>
    <w:rsid w:val="007670E8"/>
    <w:rsid w:val="00832DE0"/>
    <w:rsid w:val="00852B13"/>
    <w:rsid w:val="008B5EF4"/>
    <w:rsid w:val="008C2B9E"/>
    <w:rsid w:val="008D353F"/>
    <w:rsid w:val="008F266B"/>
    <w:rsid w:val="009A0420"/>
    <w:rsid w:val="009A42B7"/>
    <w:rsid w:val="009D707C"/>
    <w:rsid w:val="009E6CF2"/>
    <w:rsid w:val="009E7F29"/>
    <w:rsid w:val="00A0424F"/>
    <w:rsid w:val="00A131E9"/>
    <w:rsid w:val="00AB644E"/>
    <w:rsid w:val="00BB5BE9"/>
    <w:rsid w:val="00BC2406"/>
    <w:rsid w:val="00BF6A8D"/>
    <w:rsid w:val="00C20D00"/>
    <w:rsid w:val="00C24262"/>
    <w:rsid w:val="00C55A5E"/>
    <w:rsid w:val="00CB3413"/>
    <w:rsid w:val="00CC7F9D"/>
    <w:rsid w:val="00D33D04"/>
    <w:rsid w:val="00D53937"/>
    <w:rsid w:val="00D5680F"/>
    <w:rsid w:val="00DB1DC2"/>
    <w:rsid w:val="00DE5DD2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2021-04-14T12:43:00Z</dcterms:created>
  <dcterms:modified xsi:type="dcterms:W3CDTF">2021-04-16T08:57:00Z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